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01CB"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There is a consultation underway on the latest Structure Plan for SNC.</w:t>
      </w:r>
    </w:p>
    <w:p w14:paraId="1A209314"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The following is an extract relating to the Proposed Relief Road</w:t>
      </w:r>
    </w:p>
    <w:p w14:paraId="6EB720EF"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Further info at </w:t>
      </w:r>
      <w:hyperlink r:id="rId4" w:history="1">
        <w:r w:rsidRPr="0052364D">
          <w:rPr>
            <w:rFonts w:ascii="Calibri" w:hAnsi="Calibri" w:cs="Times New Roman"/>
            <w:color w:val="0000FF"/>
            <w:sz w:val="22"/>
            <w:szCs w:val="22"/>
            <w:u w:val="single"/>
            <w:lang w:eastAsia="en-GB"/>
          </w:rPr>
          <w:t>http://www.southnorthants.gov.uk/8470.htm</w:t>
        </w:r>
      </w:hyperlink>
    </w:p>
    <w:p w14:paraId="02775349"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36C2BEB5"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681AFF85"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Chipping Warden Relief Road safeguarded route </w:t>
      </w:r>
    </w:p>
    <w:p w14:paraId="6EC97305"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414E81A0"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xml:space="preserve">11.11 The route of the proposed HS2 railway passes through the District to the east of </w:t>
      </w:r>
      <w:proofErr w:type="spellStart"/>
      <w:r w:rsidRPr="0052364D">
        <w:rPr>
          <w:rFonts w:ascii="Calibri" w:hAnsi="Calibri" w:cs="Times New Roman"/>
          <w:color w:val="000000"/>
          <w:sz w:val="22"/>
          <w:szCs w:val="22"/>
          <w:lang w:eastAsia="en-GB"/>
        </w:rPr>
        <w:t>Brackley</w:t>
      </w:r>
      <w:proofErr w:type="spellEnd"/>
      <w:r w:rsidRPr="0052364D">
        <w:rPr>
          <w:rFonts w:ascii="Calibri" w:hAnsi="Calibri" w:cs="Times New Roman"/>
          <w:color w:val="000000"/>
          <w:sz w:val="22"/>
          <w:szCs w:val="22"/>
          <w:lang w:eastAsia="en-GB"/>
        </w:rPr>
        <w:t xml:space="preserve"> and to the east of the village of Chipping Warden. Phase 1 of HS2 is due to start in 2017 and be operational by 2026. During the construction phase the highway network will be used and traffic management plans will be prepared based on the Environmental Statement supporting the proposals set out in the HS2 Hybrid Bill. It is expected that the Hybrid Bill will receive Royal Assent in early 2017.</w:t>
      </w:r>
    </w:p>
    <w:p w14:paraId="7BCFA5DF"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681B588A"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7C20A223"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xml:space="preserve">11.12 In January 2015, following negotiations between HS2 Ltd and Northamptonshire County Council, the Government agreed to an amendment in the Hybrid Bill to include the construction of a bypass for Chipping Warden as part of the HS2 north- south </w:t>
      </w:r>
      <w:proofErr w:type="spellStart"/>
      <w:r w:rsidRPr="0052364D">
        <w:rPr>
          <w:rFonts w:ascii="Calibri" w:hAnsi="Calibri" w:cs="Times New Roman"/>
          <w:color w:val="000000"/>
          <w:sz w:val="22"/>
          <w:szCs w:val="22"/>
          <w:lang w:eastAsia="en-GB"/>
        </w:rPr>
        <w:t>raiI</w:t>
      </w:r>
      <w:proofErr w:type="spellEnd"/>
      <w:r w:rsidRPr="0052364D">
        <w:rPr>
          <w:rFonts w:ascii="Calibri" w:hAnsi="Calibri" w:cs="Times New Roman"/>
          <w:color w:val="000000"/>
          <w:sz w:val="22"/>
          <w:szCs w:val="22"/>
          <w:lang w:eastAsia="en-GB"/>
        </w:rPr>
        <w:t xml:space="preserve"> project. The new road will be of benefit to the local community particularly parents and pupils of the Chipping Warden Primary School on the </w:t>
      </w:r>
      <w:proofErr w:type="spellStart"/>
      <w:r w:rsidRPr="0052364D">
        <w:rPr>
          <w:rFonts w:ascii="Calibri" w:hAnsi="Calibri" w:cs="Times New Roman"/>
          <w:color w:val="000000"/>
          <w:sz w:val="22"/>
          <w:szCs w:val="22"/>
          <w:lang w:eastAsia="en-GB"/>
        </w:rPr>
        <w:t>Byfield</w:t>
      </w:r>
      <w:proofErr w:type="spellEnd"/>
      <w:r w:rsidRPr="0052364D">
        <w:rPr>
          <w:rFonts w:ascii="Calibri" w:hAnsi="Calibri" w:cs="Times New Roman"/>
          <w:color w:val="000000"/>
          <w:sz w:val="22"/>
          <w:szCs w:val="22"/>
          <w:lang w:eastAsia="en-GB"/>
        </w:rPr>
        <w:t xml:space="preserve"> Road (A361), a major road connecting Banbury and Daventry.</w:t>
      </w:r>
    </w:p>
    <w:p w14:paraId="0AF90A29"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0F077AAC"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11.13 The changes are included in the additional provisions which were added to the HS2 Bill during its Parliamentary Passage at its Committee stage and the route is to be safeguarded in the Local Plan. The route of the relief road is covered by the HS2 safeguarding direction. </w:t>
      </w:r>
    </w:p>
    <w:p w14:paraId="2CF9DFAB"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09066C08"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xml:space="preserve">11.14 The relief road is described in the Hybrid Bill (Work No. 2/218) as “a road, being a diversion of the A361 </w:t>
      </w:r>
      <w:proofErr w:type="spellStart"/>
      <w:r w:rsidRPr="0052364D">
        <w:rPr>
          <w:rFonts w:ascii="Calibri" w:hAnsi="Calibri" w:cs="Times New Roman"/>
          <w:color w:val="000000"/>
          <w:sz w:val="22"/>
          <w:szCs w:val="22"/>
          <w:lang w:eastAsia="en-GB"/>
        </w:rPr>
        <w:t>Byfield</w:t>
      </w:r>
      <w:proofErr w:type="spellEnd"/>
      <w:r w:rsidRPr="0052364D">
        <w:rPr>
          <w:rFonts w:ascii="Calibri" w:hAnsi="Calibri" w:cs="Times New Roman"/>
          <w:color w:val="000000"/>
          <w:sz w:val="22"/>
          <w:szCs w:val="22"/>
          <w:lang w:eastAsia="en-GB"/>
        </w:rPr>
        <w:t xml:space="preserve"> Road/Banbury Road commencing at a point 280 metres south west of the junction of the A361 Banbury Road with </w:t>
      </w:r>
      <w:proofErr w:type="spellStart"/>
      <w:r w:rsidRPr="0052364D">
        <w:rPr>
          <w:rFonts w:ascii="Calibri" w:hAnsi="Calibri" w:cs="Times New Roman"/>
          <w:color w:val="000000"/>
          <w:sz w:val="22"/>
          <w:szCs w:val="22"/>
          <w:lang w:eastAsia="en-GB"/>
        </w:rPr>
        <w:t>Appletree</w:t>
      </w:r>
      <w:proofErr w:type="spellEnd"/>
      <w:r w:rsidRPr="0052364D">
        <w:rPr>
          <w:rFonts w:ascii="Calibri" w:hAnsi="Calibri" w:cs="Times New Roman"/>
          <w:color w:val="000000"/>
          <w:sz w:val="22"/>
          <w:szCs w:val="22"/>
          <w:lang w:eastAsia="en-GB"/>
        </w:rPr>
        <w:t xml:space="preserve"> Road and terminating at a point 285 metres north east of the junction of footpath AE16 with the A361 </w:t>
      </w:r>
      <w:proofErr w:type="spellStart"/>
      <w:r w:rsidRPr="0052364D">
        <w:rPr>
          <w:rFonts w:ascii="Calibri" w:hAnsi="Calibri" w:cs="Times New Roman"/>
          <w:color w:val="000000"/>
          <w:sz w:val="22"/>
          <w:szCs w:val="22"/>
          <w:lang w:eastAsia="en-GB"/>
        </w:rPr>
        <w:t>Byfield</w:t>
      </w:r>
      <w:proofErr w:type="spellEnd"/>
      <w:r w:rsidRPr="0052364D">
        <w:rPr>
          <w:rFonts w:ascii="Calibri" w:hAnsi="Calibri" w:cs="Times New Roman"/>
          <w:color w:val="000000"/>
          <w:sz w:val="22"/>
          <w:szCs w:val="22"/>
          <w:lang w:eastAsia="en-GB"/>
        </w:rPr>
        <w:t xml:space="preserve"> Road”.</w:t>
      </w:r>
    </w:p>
    <w:p w14:paraId="566B1844"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658ECCBB"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32510E95"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POLICY CONNECTIONS 2: Chipping Warden Relief Road safeguarded route </w:t>
      </w:r>
    </w:p>
    <w:p w14:paraId="6AA92C23"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770F3BE3"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The route of the proposed Chipping Warden Relief Road will be safeguarded in the SNC Local Plan as shown on the Proposals Map.</w:t>
      </w:r>
    </w:p>
    <w:p w14:paraId="1E79795D"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3531AF0A"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The Chipping Warden Relief Road, associated junctions and roads linking with the existing A361 will be designed in accordance with the Design Manual for Roads and Bridges (DMRB). The road will be a single carriageway road (7.3m wide) with ghost islands at junctions and with a design speed agreed with Northamptonshire County Council.  An appropriate system of surface water drainage will be provided and where necessary, alterations made to any existing highway drainage arrangements.</w:t>
      </w:r>
    </w:p>
    <w:p w14:paraId="4E14ECB2"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13C94F3E"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The road will have 2.5m grass verges on either side, widened as necessary to provide the requisite visibility requirements of DMRB.  There will be no dedicated provision for pedestrians and cyclists, and they will be routed through the village along the existing A361, thus avoiding the relief road. </w:t>
      </w:r>
    </w:p>
    <w:p w14:paraId="2CF1CA8D"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52F45292"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xml:space="preserve">At </w:t>
      </w:r>
      <w:proofErr w:type="spellStart"/>
      <w:r w:rsidRPr="0052364D">
        <w:rPr>
          <w:rFonts w:ascii="Calibri" w:hAnsi="Calibri" w:cs="Times New Roman"/>
          <w:color w:val="000000"/>
          <w:sz w:val="22"/>
          <w:szCs w:val="22"/>
          <w:lang w:eastAsia="en-GB"/>
        </w:rPr>
        <w:t>Appletree</w:t>
      </w:r>
      <w:proofErr w:type="spellEnd"/>
      <w:r w:rsidRPr="0052364D">
        <w:rPr>
          <w:rFonts w:ascii="Calibri" w:hAnsi="Calibri" w:cs="Times New Roman"/>
          <w:color w:val="000000"/>
          <w:sz w:val="22"/>
          <w:szCs w:val="22"/>
          <w:lang w:eastAsia="en-GB"/>
        </w:rPr>
        <w:t xml:space="preserve"> Road a facility to maintain pedestrian access along this road will be provided, the form of which would be subject to further survey and assessment in accordance with DMRB, and in consultation with the County Council.</w:t>
      </w:r>
    </w:p>
    <w:p w14:paraId="02109298"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50D485BE"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lastRenderedPageBreak/>
        <w:t>Other aspects such as lighting and safety fencing will be subject to assessments in accordance with DMRB.  Lighting design will have regard to the County Council’s street lighting specifications under its Street Lighting PFI Agreement.   Public utilities will be altered/diverted as necessary to accommodate </w:t>
      </w:r>
    </w:p>
    <w:p w14:paraId="041BB088"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3550081B"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alterations to the existing road layout to tie in to the new road layout.  Ducts will be laid in the verges of the new road and across all new sections of carriageway to facilitate the laying of public utilities in the future.</w:t>
      </w:r>
    </w:p>
    <w:p w14:paraId="5A53BE36"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59B5059E"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Where noise fencing is required, the nominated undertaker will be required to submit requests for approval of the plans and specification of earthworks and sight, noise or dust screens to South Northamptonshire Council as local planning authority. </w:t>
      </w:r>
    </w:p>
    <w:p w14:paraId="10A55CBD" w14:textId="77777777" w:rsidR="0052364D" w:rsidRPr="0052364D" w:rsidRDefault="0052364D" w:rsidP="0052364D">
      <w:pPr>
        <w:rPr>
          <w:rFonts w:ascii="Calibri" w:hAnsi="Calibri" w:cs="Times New Roman"/>
          <w:color w:val="000000"/>
          <w:sz w:val="22"/>
          <w:szCs w:val="22"/>
          <w:lang w:eastAsia="en-GB"/>
        </w:rPr>
      </w:pPr>
      <w:r w:rsidRPr="0052364D">
        <w:rPr>
          <w:rFonts w:ascii="Calibri" w:hAnsi="Calibri" w:cs="Times New Roman"/>
          <w:color w:val="000000"/>
          <w:sz w:val="22"/>
          <w:szCs w:val="22"/>
          <w:lang w:eastAsia="en-GB"/>
        </w:rPr>
        <w:t> </w:t>
      </w:r>
    </w:p>
    <w:p w14:paraId="32E36613" w14:textId="77777777" w:rsidR="00AA6A78" w:rsidRDefault="0052364D">
      <w:bookmarkStart w:id="0" w:name="_GoBack"/>
      <w:bookmarkEnd w:id="0"/>
    </w:p>
    <w:sectPr w:rsidR="00AA6A78" w:rsidSect="004839F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4D"/>
    <w:rsid w:val="004839FB"/>
    <w:rsid w:val="0052364D"/>
    <w:rsid w:val="009A7E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0D60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364D"/>
  </w:style>
  <w:style w:type="character" w:styleId="Hyperlink">
    <w:name w:val="Hyperlink"/>
    <w:basedOn w:val="DefaultParagraphFont"/>
    <w:uiPriority w:val="99"/>
    <w:semiHidden/>
    <w:unhideWhenUsed/>
    <w:rsid w:val="00523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68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outhnorthants.gov.uk/8470.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3338</Characters>
  <Application>Microsoft Macintosh Word</Application>
  <DocSecurity>0</DocSecurity>
  <Lines>27</Lines>
  <Paragraphs>7</Paragraphs>
  <ScaleCrop>false</ScaleCrop>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Douglas</dc:creator>
  <cp:keywords/>
  <dc:description/>
  <cp:lastModifiedBy>Natasha Douglas</cp:lastModifiedBy>
  <cp:revision>1</cp:revision>
  <dcterms:created xsi:type="dcterms:W3CDTF">2017-09-17T13:01:00Z</dcterms:created>
  <dcterms:modified xsi:type="dcterms:W3CDTF">2017-09-17T13:01:00Z</dcterms:modified>
</cp:coreProperties>
</file>